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CF0" w:rsidRDefault="0007529B">
      <w:pPr>
        <w:pStyle w:val="aa"/>
      </w:pPr>
      <w:r>
        <w:t>Final Assessment Program for the Course "Preparation for IELTS"</w:t>
      </w:r>
    </w:p>
    <w:p w:rsidR="00E57CF0" w:rsidRDefault="0007529B">
      <w:r>
        <w:t xml:space="preserve">This final assessment program outlines the objectives, assessment tasks, evaluation criteria, and timeline for the course 'Preparation for IELTS.' The purpose of the final assessment is to </w:t>
      </w:r>
      <w:r>
        <w:t>ensure that students have mastered the necessary skills to succeed in the IELTS exam and to evaluate their progress throughout the semester.</w:t>
      </w:r>
    </w:p>
    <w:p w:rsidR="00E57CF0" w:rsidRDefault="0007529B">
      <w:pPr>
        <w:pStyle w:val="1"/>
      </w:pPr>
      <w:r>
        <w:t>Course Overview</w:t>
      </w:r>
    </w:p>
    <w:p w:rsidR="00E57CF0" w:rsidRDefault="0007529B">
      <w:r>
        <w:t>The course 'Preparation for IELTS' is designed to develop students' skills in listening, reading, w</w:t>
      </w:r>
      <w:r>
        <w:t>riting, and speaking in preparation for the IELTS exam. The final assessment covers all sections of the exam and aims to ensure that students can apply strategies and techniques to achieve their desired IELTS band scores.</w:t>
      </w:r>
    </w:p>
    <w:p w:rsidR="00E57CF0" w:rsidRDefault="0007529B">
      <w:r>
        <w:t>Key Learning Outcomes:</w:t>
      </w:r>
      <w:r>
        <w:br/>
        <w:t>1. Understa</w:t>
      </w:r>
      <w:r>
        <w:t>nd the structure and format of the IELTS exam.</w:t>
      </w:r>
      <w:r>
        <w:br/>
        <w:t>2. Develop listening skills for identifying key information in various accents.</w:t>
      </w:r>
      <w:r>
        <w:br/>
        <w:t>3. Apply reading strategies such as skimming, scanning, and detailed reading.</w:t>
      </w:r>
      <w:r>
        <w:br/>
        <w:t>4. Write well-structured essays and reports in resp</w:t>
      </w:r>
      <w:r>
        <w:t>onse to IELTS Writing tasks.</w:t>
      </w:r>
      <w:r>
        <w:br/>
        <w:t>5. Speak fluently and coherently in response to IELTS Speaking tasks.</w:t>
      </w:r>
    </w:p>
    <w:p w:rsidR="00E57CF0" w:rsidRDefault="0007529B">
      <w:pPr>
        <w:pStyle w:val="1"/>
      </w:pPr>
      <w:r>
        <w:t>Assessment Format</w:t>
      </w:r>
    </w:p>
    <w:p w:rsidR="00E57CF0" w:rsidRDefault="0007529B">
      <w:r>
        <w:t>The final assessment consists of the following tasks, covering all four sections of the IELTS exam:</w:t>
      </w:r>
    </w:p>
    <w:p w:rsidR="00E57CF0" w:rsidRDefault="0007529B">
      <w:r>
        <w:t>1. **Listening Test (20%)**: Students w</w:t>
      </w:r>
      <w:r>
        <w:t>ill complete a listening test based on authentic IELTS materials. The test will include multiple-choice, matching, and short-answer questions.</w:t>
      </w:r>
    </w:p>
    <w:p w:rsidR="00E57CF0" w:rsidRDefault="0007529B">
      <w:r>
        <w:t>2. **Reading Test (20%)**: Students will complete a reading test that includes True/False/Not Given questions, ma</w:t>
      </w:r>
      <w:r>
        <w:t>tching headings, and summary completion tasks.</w:t>
      </w:r>
    </w:p>
    <w:p w:rsidR="00E57CF0" w:rsidRDefault="0007529B">
      <w:r>
        <w:t>3. **Writing Test (30%)**: Students will complete two writing tasks:</w:t>
      </w:r>
      <w:r>
        <w:br/>
        <w:t>- Task 1: Write a report (150-180 words) describing a graph, chart, or table.</w:t>
      </w:r>
      <w:r>
        <w:br/>
        <w:t>- Task 2: Write an essay (250-300 words) on a given topic, fol</w:t>
      </w:r>
      <w:r>
        <w:t>lowing the structure of introduction, argumentation, and conclusion.</w:t>
      </w:r>
    </w:p>
    <w:p w:rsidR="00E57CF0" w:rsidRDefault="0007529B">
      <w:r>
        <w:t>4. **Speaking Test (30%)**: Students will participate in a speaking test modeled after the IELTS Speaking section. The test will include a structured interview (Part 1), a monologue based</w:t>
      </w:r>
      <w:r>
        <w:t xml:space="preserve"> on a cue card (Part 2), and a discussion of abstract topics (Part 3).</w:t>
      </w:r>
    </w:p>
    <w:p w:rsidR="00E57CF0" w:rsidRDefault="0007529B">
      <w:pPr>
        <w:pStyle w:val="1"/>
      </w:pPr>
      <w:r>
        <w:lastRenderedPageBreak/>
        <w:t>Evaluation Criteria</w:t>
      </w:r>
    </w:p>
    <w:p w:rsidR="00E57CF0" w:rsidRDefault="0007529B">
      <w:r>
        <w:t>The final assessment will be evaluated based on the following criteria:</w:t>
      </w:r>
    </w:p>
    <w:p w:rsidR="00E57CF0" w:rsidRDefault="0007529B">
      <w:pPr>
        <w:pStyle w:val="21"/>
      </w:pPr>
      <w:r>
        <w:t>Listening Test (20%)</w:t>
      </w:r>
    </w:p>
    <w:p w:rsidR="00E57CF0" w:rsidRDefault="0007529B">
      <w:r>
        <w:t>- Ability to identify key information from the audio.</w:t>
      </w:r>
      <w:r>
        <w:br/>
        <w:t>- Accuracy in answ</w:t>
      </w:r>
      <w:r>
        <w:t>ering multiple-choice, matching, and short-answer questions.</w:t>
      </w:r>
    </w:p>
    <w:p w:rsidR="00E57CF0" w:rsidRDefault="0007529B">
      <w:pPr>
        <w:pStyle w:val="21"/>
      </w:pPr>
      <w:r>
        <w:t>Reading Test (20%)</w:t>
      </w:r>
    </w:p>
    <w:p w:rsidR="00E57CF0" w:rsidRDefault="0007529B">
      <w:r>
        <w:t>- Ability to identify the main ideas and supporting details in a passage.</w:t>
      </w:r>
      <w:r>
        <w:br/>
        <w:t>- Accuracy in answering True/False/Not Given, matching, and summary completion questions.</w:t>
      </w:r>
    </w:p>
    <w:p w:rsidR="00E57CF0" w:rsidRDefault="0007529B">
      <w:pPr>
        <w:pStyle w:val="21"/>
      </w:pPr>
      <w:r>
        <w:t>Writing Test</w:t>
      </w:r>
      <w:r>
        <w:t xml:space="preserve"> (30%)</w:t>
      </w:r>
    </w:p>
    <w:p w:rsidR="00E57CF0" w:rsidRDefault="0007529B">
      <w:r>
        <w:t>- Task Achievement: Completeness in responding to all parts of the prompt.</w:t>
      </w:r>
      <w:r>
        <w:br/>
        <w:t>- Coherence and Cohesion: Logical organization and clear progression of ideas.</w:t>
      </w:r>
      <w:r>
        <w:br/>
        <w:t>- Lexical Resource: Range of vocabulary and accurate word choice.</w:t>
      </w:r>
      <w:r>
        <w:br/>
        <w:t>- Grammatical Range and Accur</w:t>
      </w:r>
      <w:r>
        <w:t>acy: Use of complex sentence structures and minimal grammatical errors.</w:t>
      </w:r>
    </w:p>
    <w:p w:rsidR="00E57CF0" w:rsidRDefault="0007529B">
      <w:pPr>
        <w:pStyle w:val="21"/>
      </w:pPr>
      <w:r>
        <w:t>Speaking Test (30%)</w:t>
      </w:r>
    </w:p>
    <w:p w:rsidR="00E57CF0" w:rsidRDefault="0007529B">
      <w:r>
        <w:t>- Fluency and Coherence: Ability to speak without hesitation and to organize ideas clearly.</w:t>
      </w:r>
      <w:r>
        <w:br/>
        <w:t>- Lexical Resource: Use of appropriate vocabulary and expressions.</w:t>
      </w:r>
      <w:r>
        <w:br/>
        <w:t>- Gra</w:t>
      </w:r>
      <w:r>
        <w:t>mmatical Range and Accuracy: Variety and accuracy of grammatical structures.</w:t>
      </w:r>
      <w:r>
        <w:br/>
        <w:t>- Pronunciation: Clarity and naturalness of speech.</w:t>
      </w:r>
    </w:p>
    <w:p w:rsidR="00E57CF0" w:rsidRDefault="0007529B">
      <w:pPr>
        <w:pStyle w:val="1"/>
      </w:pPr>
      <w:r>
        <w:t>Timeline</w:t>
      </w:r>
    </w:p>
    <w:p w:rsidR="00E57CF0" w:rsidRDefault="0007529B">
      <w:r>
        <w:t>The final assessment will be conducted in two parts</w:t>
      </w:r>
      <w:proofErr w:type="gramStart"/>
      <w:r>
        <w:t>:</w:t>
      </w:r>
      <w:proofErr w:type="gramEnd"/>
      <w:r>
        <w:br/>
        <w:t>1. Written exams (Listening, Reading, Writing) will take place on the week 15</w:t>
      </w:r>
      <w:r>
        <w:t>.</w:t>
      </w:r>
      <w:r>
        <w:br/>
        <w:t xml:space="preserve">2. Speaking tests </w:t>
      </w:r>
      <w:proofErr w:type="gramStart"/>
      <w:r>
        <w:t>will be scheduled</w:t>
      </w:r>
      <w:proofErr w:type="gramEnd"/>
      <w:r>
        <w:t xml:space="preserve"> during the week of 15</w:t>
      </w:r>
      <w:r>
        <w:t>. Each student will receive an individual time slot for the speaking test.</w:t>
      </w:r>
    </w:p>
    <w:p w:rsidR="00E57CF0" w:rsidRDefault="0007529B">
      <w:r>
        <w:t>This final assessment aims to evaluate students' overall readiness for the IELTS exam. It is important that stu</w:t>
      </w:r>
      <w:r>
        <w:t>dents complete all tasks within the specified time frame and adhere to the guidelines provided.</w:t>
      </w:r>
      <w:bookmarkStart w:id="0" w:name="_GoBack"/>
      <w:bookmarkEnd w:id="0"/>
    </w:p>
    <w:sectPr w:rsidR="00E57CF0"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07529B"/>
    <w:rsid w:val="0015074B"/>
    <w:rsid w:val="0029639D"/>
    <w:rsid w:val="00326F90"/>
    <w:rsid w:val="00AA1D8D"/>
    <w:rsid w:val="00B47730"/>
    <w:rsid w:val="00CB0664"/>
    <w:rsid w:val="00E57CF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58822454-67F3-4FDB-B879-E582D9C32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BE654-CC1B-4F43-A987-FF285C07E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3671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Shef</cp:lastModifiedBy>
  <cp:revision>2</cp:revision>
  <dcterms:created xsi:type="dcterms:W3CDTF">2013-12-23T23:15:00Z</dcterms:created>
  <dcterms:modified xsi:type="dcterms:W3CDTF">2024-10-15T07:35:00Z</dcterms:modified>
  <cp:category/>
</cp:coreProperties>
</file>